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26D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30"/>
          <w:szCs w:val="30"/>
          <w:lang w:val="en-US" w:eastAsia="zh-CN"/>
        </w:rPr>
      </w:pPr>
      <w:r>
        <w:rPr>
          <w:rFonts w:hint="eastAsia"/>
          <w:b/>
          <w:bCs/>
          <w:sz w:val="30"/>
          <w:szCs w:val="30"/>
          <w:lang w:val="en-US" w:eastAsia="zh-CN"/>
        </w:rPr>
        <w:t>附件：6</w:t>
      </w:r>
      <w:bookmarkStart w:id="0" w:name="_GoBack"/>
      <w:bookmarkEnd w:id="0"/>
    </w:p>
    <w:p w14:paraId="31B65E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0"/>
          <w:szCs w:val="30"/>
          <w:lang w:val="en-US" w:eastAsia="zh-CN"/>
        </w:rPr>
      </w:pPr>
      <w:r>
        <w:rPr>
          <w:rFonts w:hint="eastAsia"/>
          <w:b/>
          <w:bCs/>
          <w:sz w:val="30"/>
          <w:szCs w:val="30"/>
          <w:lang w:val="en-US" w:eastAsia="zh-CN"/>
        </w:rPr>
        <w:t>尿液试剂分析技术参数</w:t>
      </w:r>
    </w:p>
    <w:p w14:paraId="31C476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适用于迈瑞尿液自动分析仪（型号：EU-8000）</w:t>
      </w:r>
    </w:p>
    <w:p w14:paraId="44051D0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auto"/>
          <w:spacing w:val="0"/>
          <w:kern w:val="0"/>
          <w:sz w:val="21"/>
          <w:szCs w:val="21"/>
          <w:shd w:val="clear" w:color="auto" w:fill="FFFFFF"/>
          <w:lang w:val="en-US" w:eastAsia="zh-CN" w:bidi="ar"/>
        </w:rPr>
      </w:pPr>
      <w:r>
        <w:rPr>
          <w:rFonts w:hint="eastAsia" w:ascii="宋体" w:hAnsi="宋体" w:eastAsia="宋体" w:cs="宋体"/>
          <w:b/>
          <w:bCs/>
          <w:i w:val="0"/>
          <w:iCs w:val="0"/>
          <w:caps w:val="0"/>
          <w:color w:val="auto"/>
          <w:spacing w:val="0"/>
          <w:kern w:val="0"/>
          <w:sz w:val="21"/>
          <w:szCs w:val="21"/>
          <w:shd w:val="clear" w:color="auto" w:fill="FFFFFF"/>
          <w:lang w:val="en-US" w:eastAsia="zh-CN" w:bidi="ar"/>
        </w:rPr>
        <w:t>清洗液A</w:t>
      </w:r>
    </w:p>
    <w:p w14:paraId="172030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1.1 清洗液应为澄清液体，不得有沉淀、颗粒或絮状物。</w:t>
      </w:r>
    </w:p>
    <w:p w14:paraId="31A741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1.2 用于仪器内部反应杯和管路的初级清洁，去除残留尿液样本和结晶。</w:t>
      </w:r>
    </w:p>
    <w:p w14:paraId="359136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1.3 本品应储存在2℃~40℃温度下，相对湿度不超过93%,无腐蚀性气体 和通风良好的室内，有效期为2年。</w:t>
      </w:r>
    </w:p>
    <w:p w14:paraId="7AC8DB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1.4 在5℃~40℃温度下使用时，开瓶后使用有效期为90天。</w:t>
      </w:r>
    </w:p>
    <w:p w14:paraId="2EED299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i w:val="0"/>
          <w:iCs w:val="0"/>
          <w:caps w:val="0"/>
          <w:color w:val="auto"/>
          <w:spacing w:val="0"/>
          <w:kern w:val="0"/>
          <w:sz w:val="21"/>
          <w:szCs w:val="21"/>
          <w:shd w:val="clear" w:color="auto" w:fill="FFFFFF"/>
          <w:lang w:val="en-US" w:eastAsia="zh-CN" w:bidi="ar"/>
        </w:rPr>
      </w:pPr>
      <w:r>
        <w:rPr>
          <w:rFonts w:hint="eastAsia" w:ascii="宋体" w:hAnsi="宋体" w:eastAsia="宋体" w:cs="宋体"/>
          <w:b/>
          <w:bCs/>
          <w:i w:val="0"/>
          <w:iCs w:val="0"/>
          <w:caps w:val="0"/>
          <w:color w:val="auto"/>
          <w:spacing w:val="0"/>
          <w:kern w:val="0"/>
          <w:sz w:val="21"/>
          <w:szCs w:val="21"/>
          <w:shd w:val="clear" w:color="auto" w:fill="FFFFFF"/>
          <w:lang w:val="en-US" w:eastAsia="zh-CN" w:bidi="ar"/>
        </w:rPr>
        <w:t>2、</w:t>
      </w:r>
      <w:r>
        <w:rPr>
          <w:rFonts w:hint="default" w:ascii="宋体" w:hAnsi="宋体" w:eastAsia="宋体" w:cs="宋体"/>
          <w:b/>
          <w:bCs/>
          <w:i w:val="0"/>
          <w:iCs w:val="0"/>
          <w:caps w:val="0"/>
          <w:color w:val="auto"/>
          <w:spacing w:val="0"/>
          <w:kern w:val="0"/>
          <w:sz w:val="21"/>
          <w:szCs w:val="21"/>
          <w:shd w:val="clear" w:color="auto" w:fill="FFFFFF"/>
          <w:lang w:val="en-US" w:eastAsia="zh-CN" w:bidi="ar"/>
        </w:rPr>
        <w:t>清洗液B</w:t>
      </w:r>
    </w:p>
    <w:p w14:paraId="018952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2.1 </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 xml:space="preserve">清洗液路，用于清洗管道中的一些吸附物。 </w:t>
      </w:r>
    </w:p>
    <w:p w14:paraId="75BC147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2.</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2</w:t>
      </w: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 </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通常为强效清洗剂，深度清除蛋白质沉积和顽固污渍，与清洗液A形成阶梯式维护方案。</w:t>
      </w:r>
    </w:p>
    <w:p w14:paraId="426DD2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2.3 </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对检测系统中的残留样本进行处理，消除残留样本对测量结 果的影响，保证结果的准确性。</w:t>
      </w:r>
    </w:p>
    <w:p w14:paraId="4C8C95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2.</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4</w:t>
      </w: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 </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在5℃~40℃温度下使用时，开瓶后使用有效期为90天。</w:t>
      </w:r>
    </w:p>
    <w:p w14:paraId="2EFE33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bCs/>
          <w:i w:val="0"/>
          <w:iCs w:val="0"/>
          <w:caps w:val="0"/>
          <w:color w:val="auto"/>
          <w:spacing w:val="0"/>
          <w:kern w:val="0"/>
          <w:sz w:val="21"/>
          <w:szCs w:val="21"/>
          <w:shd w:val="clear" w:color="auto" w:fill="FFFFFF"/>
          <w:lang w:val="en-US" w:eastAsia="zh-CN" w:bidi="ar"/>
        </w:rPr>
        <w:t>3、尿液分析</w:t>
      </w:r>
      <w:r>
        <w:rPr>
          <w:rFonts w:hint="default" w:ascii="宋体" w:hAnsi="宋体" w:eastAsia="宋体" w:cs="宋体"/>
          <w:b/>
          <w:bCs/>
          <w:i w:val="0"/>
          <w:iCs w:val="0"/>
          <w:caps w:val="0"/>
          <w:color w:val="auto"/>
          <w:spacing w:val="0"/>
          <w:kern w:val="0"/>
          <w:sz w:val="21"/>
          <w:szCs w:val="21"/>
          <w:shd w:val="clear" w:color="auto" w:fill="FFFFFF"/>
          <w:lang w:val="en-US" w:eastAsia="zh-CN" w:bidi="ar"/>
        </w:rPr>
        <w:t>试纸条</w:t>
      </w:r>
      <w:r>
        <w:rPr>
          <w:rFonts w:hint="eastAsia" w:ascii="宋体" w:hAnsi="宋体" w:eastAsia="宋体" w:cs="宋体"/>
          <w:b/>
          <w:bCs/>
          <w:i w:val="0"/>
          <w:iCs w:val="0"/>
          <w:caps w:val="0"/>
          <w:color w:val="auto"/>
          <w:spacing w:val="0"/>
          <w:kern w:val="0"/>
          <w:sz w:val="21"/>
          <w:szCs w:val="21"/>
          <w:shd w:val="clear" w:color="auto" w:fill="FFFFFF"/>
          <w:lang w:val="en-US" w:eastAsia="zh-CN" w:bidi="ar"/>
        </w:rPr>
        <w:t>（干式化学法）</w:t>
      </w:r>
    </w:p>
    <w:p w14:paraId="141192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3.1 用于尿液中的白细胞、尿胆原、微量白蛋白、蛋白质、胆红素、葡萄糖、抗坏血酸、比重、酮体（乙酰乙酸）、肌酐、PH值、隐血和尿钙的半定量检测；用于尿液中的亚硝酸盐的定性检测。</w:t>
      </w:r>
    </w:p>
    <w:p w14:paraId="38E23E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bCs/>
          <w:i w:val="0"/>
          <w:iCs w:val="0"/>
          <w:caps w:val="0"/>
          <w:color w:val="auto"/>
          <w:spacing w:val="0"/>
          <w:kern w:val="0"/>
          <w:sz w:val="21"/>
          <w:szCs w:val="21"/>
          <w:shd w:val="clear" w:color="auto" w:fill="FFFFFF"/>
          <w:lang w:val="en-US" w:eastAsia="zh-CN" w:bidi="ar"/>
        </w:rPr>
        <w:t>4、</w:t>
      </w:r>
      <w:r>
        <w:rPr>
          <w:rFonts w:hint="default" w:ascii="宋体" w:hAnsi="宋体" w:eastAsia="宋体" w:cs="宋体"/>
          <w:b/>
          <w:bCs/>
          <w:i w:val="0"/>
          <w:iCs w:val="0"/>
          <w:caps w:val="0"/>
          <w:color w:val="auto"/>
          <w:spacing w:val="0"/>
          <w:kern w:val="0"/>
          <w:sz w:val="21"/>
          <w:szCs w:val="21"/>
          <w:shd w:val="clear" w:color="auto" w:fill="FFFFFF"/>
          <w:lang w:val="en-US" w:eastAsia="zh-CN" w:bidi="ar"/>
        </w:rPr>
        <w:t>干化学质控品</w:t>
      </w:r>
    </w:p>
    <w:p w14:paraId="4B3A06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4.1 </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室内质量控制（IQC）或室间质量评价（EQA），确保干化学检测（如血糖、肝肾功能、尿液11项等）结果的重复性与可靠性。</w:t>
      </w:r>
    </w:p>
    <w:p w14:paraId="0EC02D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i w:val="0"/>
          <w:iCs w:val="0"/>
          <w:caps w:val="0"/>
          <w:color w:val="auto"/>
          <w:spacing w:val="0"/>
          <w:kern w:val="0"/>
          <w:sz w:val="21"/>
          <w:szCs w:val="21"/>
          <w:shd w:val="clear" w:color="auto" w:fill="FFFFFF"/>
          <w:lang w:val="en-US" w:eastAsia="zh-CN" w:bidi="ar"/>
        </w:rPr>
      </w:pPr>
      <w:r>
        <w:rPr>
          <w:rFonts w:hint="eastAsia" w:ascii="宋体" w:hAnsi="宋体" w:eastAsia="宋体" w:cs="宋体"/>
          <w:b/>
          <w:bCs/>
          <w:i w:val="0"/>
          <w:iCs w:val="0"/>
          <w:caps w:val="0"/>
          <w:color w:val="auto"/>
          <w:spacing w:val="0"/>
          <w:kern w:val="0"/>
          <w:sz w:val="21"/>
          <w:szCs w:val="21"/>
          <w:shd w:val="clear" w:color="auto" w:fill="FFFFFF"/>
          <w:lang w:val="en-US" w:eastAsia="zh-CN" w:bidi="ar"/>
        </w:rPr>
        <w:t>5、</w:t>
      </w:r>
      <w:r>
        <w:rPr>
          <w:rFonts w:hint="default" w:ascii="宋体" w:hAnsi="宋体" w:eastAsia="宋体" w:cs="宋体"/>
          <w:b/>
          <w:bCs/>
          <w:i w:val="0"/>
          <w:iCs w:val="0"/>
          <w:caps w:val="0"/>
          <w:color w:val="auto"/>
          <w:spacing w:val="0"/>
          <w:kern w:val="0"/>
          <w:sz w:val="21"/>
          <w:szCs w:val="21"/>
          <w:shd w:val="clear" w:color="auto" w:fill="FFFFFF"/>
          <w:lang w:val="en-US" w:eastAsia="zh-CN" w:bidi="ar"/>
        </w:rPr>
        <w:t>尿液有形成分质控物</w:t>
      </w:r>
    </w:p>
    <w:p w14:paraId="26E895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5.1 </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尿液分析仪实验中主要用于对检测系统的准确性和稳定性进行质量控制，包括对仪器性能、试剂有效性、操作流程规范性以及环境因素的综合监测，确保检测结果可靠。</w:t>
      </w:r>
    </w:p>
    <w:p w14:paraId="28A9F5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bCs/>
          <w:i w:val="0"/>
          <w:iCs w:val="0"/>
          <w:caps w:val="0"/>
          <w:color w:val="auto"/>
          <w:spacing w:val="0"/>
          <w:kern w:val="0"/>
          <w:sz w:val="21"/>
          <w:szCs w:val="21"/>
          <w:shd w:val="clear" w:color="auto" w:fill="FFFFFF"/>
          <w:lang w:val="en-US" w:eastAsia="zh-CN" w:bidi="ar"/>
        </w:rPr>
        <w:t>6、</w:t>
      </w:r>
      <w:r>
        <w:rPr>
          <w:rFonts w:hint="default" w:ascii="宋体" w:hAnsi="宋体" w:eastAsia="宋体" w:cs="宋体"/>
          <w:b/>
          <w:bCs/>
          <w:i w:val="0"/>
          <w:iCs w:val="0"/>
          <w:caps w:val="0"/>
          <w:color w:val="auto"/>
          <w:spacing w:val="0"/>
          <w:kern w:val="0"/>
          <w:sz w:val="21"/>
          <w:szCs w:val="21"/>
          <w:shd w:val="clear" w:color="auto" w:fill="FFFFFF"/>
          <w:lang w:val="en-US" w:eastAsia="zh-CN" w:bidi="ar"/>
        </w:rPr>
        <w:t>保养液</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w:t>
      </w:r>
    </w:p>
    <w:p w14:paraId="661EC56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6.1 </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浸泡管道及计数池，用于清除尿液中的蛋白。</w:t>
      </w:r>
    </w:p>
    <w:p w14:paraId="395847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6.2 对检测系统中的残留样本进行清除，消除残留样本对测量结果的影响，保证结果的准确性，维护仪器的正常运行。</w:t>
      </w:r>
    </w:p>
    <w:p w14:paraId="3D40DF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auto"/>
          <w:spacing w:val="0"/>
          <w:kern w:val="0"/>
          <w:sz w:val="21"/>
          <w:szCs w:val="21"/>
          <w:shd w:val="clear" w:color="auto" w:fill="FFFFFF"/>
          <w:lang w:val="en-US" w:eastAsia="zh-CN" w:bidi="ar"/>
        </w:rPr>
      </w:pPr>
      <w:r>
        <w:rPr>
          <w:rFonts w:hint="eastAsia" w:ascii="宋体" w:hAnsi="宋体" w:eastAsia="宋体" w:cs="宋体"/>
          <w:b/>
          <w:bCs/>
          <w:i w:val="0"/>
          <w:iCs w:val="0"/>
          <w:caps w:val="0"/>
          <w:color w:val="auto"/>
          <w:spacing w:val="0"/>
          <w:kern w:val="0"/>
          <w:sz w:val="21"/>
          <w:szCs w:val="21"/>
          <w:shd w:val="clear" w:color="auto" w:fill="FFFFFF"/>
          <w:lang w:val="en-US" w:eastAsia="zh-CN" w:bidi="ar"/>
        </w:rPr>
        <w:t>7、尿液有形成分校准物</w:t>
      </w:r>
    </w:p>
    <w:p w14:paraId="0347074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 xml:space="preserve">7.1 </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由类红细胞模拟粒子（RBC）、类白细胞模拟粒子(WBC)、保存液和防腐试剂组成</w:t>
      </w: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用于迈瑞生产的尿液有形成分分析仪器红细胞、白细胞校准。</w:t>
      </w:r>
    </w:p>
    <w:p w14:paraId="1ECB5E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i w:val="0"/>
          <w:iCs w:val="0"/>
          <w:caps w:val="0"/>
          <w:color w:val="auto"/>
          <w:spacing w:val="0"/>
          <w:kern w:val="0"/>
          <w:sz w:val="21"/>
          <w:szCs w:val="21"/>
          <w:shd w:val="clear" w:color="auto" w:fill="FFFFFF"/>
          <w:lang w:val="en-US" w:eastAsia="zh-CN" w:bidi="ar"/>
        </w:rPr>
      </w:pP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7.2</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未开封产品在2-8℃条件下储存，有效期为12个月；室温条件下复温后开瓶使用，使用后及时放回 2-8℃冰箱储存，有效期为 30 天</w:t>
      </w:r>
      <w:r>
        <w:rPr>
          <w:rFonts w:hint="eastAsia" w:ascii="宋体" w:hAnsi="宋体" w:eastAsia="宋体" w:cs="宋体"/>
          <w:b w:val="0"/>
          <w:bCs w:val="0"/>
          <w:i w:val="0"/>
          <w:iCs w:val="0"/>
          <w:caps w:val="0"/>
          <w:color w:val="auto"/>
          <w:spacing w:val="0"/>
          <w:kern w:val="0"/>
          <w:sz w:val="21"/>
          <w:szCs w:val="21"/>
          <w:shd w:val="clear" w:color="auto" w:fill="FFFFFF"/>
          <w:lang w:val="en-US" w:eastAsia="zh-CN" w:bidi="ar"/>
        </w:rPr>
        <w:t>，</w:t>
      </w:r>
      <w:r>
        <w:rPr>
          <w:rFonts w:hint="default" w:ascii="宋体" w:hAnsi="宋体" w:eastAsia="宋体" w:cs="宋体"/>
          <w:b w:val="0"/>
          <w:bCs w:val="0"/>
          <w:i w:val="0"/>
          <w:iCs w:val="0"/>
          <w:caps w:val="0"/>
          <w:color w:val="auto"/>
          <w:spacing w:val="0"/>
          <w:kern w:val="0"/>
          <w:sz w:val="21"/>
          <w:szCs w:val="21"/>
          <w:shd w:val="clear" w:color="auto" w:fill="FFFFFF"/>
          <w:lang w:val="en-US" w:eastAsia="zh-CN" w:bidi="ar"/>
        </w:rPr>
        <w:t>禁止冷冻！</w:t>
      </w:r>
    </w:p>
    <w:p w14:paraId="100480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DC5F2"/>
    <w:multiLevelType w:val="singleLevel"/>
    <w:tmpl w:val="4D2DC5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61AE8"/>
    <w:rsid w:val="55123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755</Words>
  <Characters>820</Characters>
  <Lines>0</Lines>
  <Paragraphs>0</Paragraphs>
  <TotalTime>0</TotalTime>
  <ScaleCrop>false</ScaleCrop>
  <LinksUpToDate>false</LinksUpToDate>
  <CharactersWithSpaces>840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2026-06-03T02:43:00Z</dcterms:created>
  <dc:creator>Administrator</dc:creator>
  <cp:lastModifiedBy>霖</cp:lastModifiedBy>
  <dcterms:modified xsi:type="dcterms:W3CDTF">2026-06-03T02:52:44Z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eyJoZGlkIjoiOWI2NDg1ZmQ3ZTA3MmM1NDkzNzAwZGY2OGMxNjg2OTUiLCJ1c2VySWQiOiI0OTE5MjM0MzEifQ==</vt:lpwstr>
  </property>
  <property fmtid="{D5CDD505-2E9C-101B-9397-08002B2CF9AE}" pid="4" name="ICV">
    <vt:lpwstr>4B808921DD7148068903D9119B964C43_12</vt:lpwstr>
  </property>
</Properties>
</file>